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4B" w:rsidRPr="003D6A4B" w:rsidRDefault="00AE623E" w:rsidP="00964719">
      <w:pPr>
        <w:shd w:val="clear" w:color="auto" w:fill="CAEBFA"/>
        <w:spacing w:before="0" w:after="0"/>
        <w:ind w:firstLine="720"/>
        <w:jc w:val="center"/>
        <w:textAlignment w:val="baseline"/>
        <w:rPr>
          <w:rFonts w:ascii="Tahoma" w:eastAsia="Times New Roman" w:hAnsi="Tahoma" w:cs="Tahoma"/>
          <w:b/>
          <w:bCs/>
          <w:caps/>
          <w:color w:val="035FC2"/>
          <w:sz w:val="20"/>
          <w:szCs w:val="20"/>
        </w:rPr>
      </w:pPr>
      <w:r>
        <w:rPr>
          <w:rFonts w:ascii="Tahoma" w:eastAsia="Times New Roman" w:hAnsi="Tahoma" w:cs="Tahoma"/>
          <w:b/>
          <w:bCs/>
          <w:caps/>
          <w:color w:val="035FC2"/>
          <w:sz w:val="20"/>
          <w:szCs w:val="20"/>
        </w:rPr>
        <w:t xml:space="preserve">ĐƯA RA KHỎI DANH </w:t>
      </w:r>
      <w:r w:rsidR="003D6A4B" w:rsidRPr="003D6A4B">
        <w:rPr>
          <w:rFonts w:ascii="Tahoma" w:eastAsia="Times New Roman" w:hAnsi="Tahoma" w:cs="Tahoma"/>
          <w:b/>
          <w:bCs/>
          <w:caps/>
          <w:color w:val="035FC2"/>
          <w:sz w:val="20"/>
          <w:szCs w:val="20"/>
        </w:rPr>
        <w:t>SÁCH</w:t>
      </w:r>
      <w:r>
        <w:rPr>
          <w:rFonts w:ascii="Tahoma" w:eastAsia="Times New Roman" w:hAnsi="Tahoma" w:cs="Tahoma"/>
          <w:b/>
          <w:bCs/>
          <w:caps/>
          <w:color w:val="035FC2"/>
          <w:sz w:val="20"/>
          <w:szCs w:val="20"/>
        </w:rPr>
        <w:t xml:space="preserve"> NGƯỜI</w:t>
      </w:r>
      <w:r w:rsidR="003D6A4B" w:rsidRPr="003D6A4B">
        <w:rPr>
          <w:rFonts w:ascii="Tahoma" w:eastAsia="Times New Roman" w:hAnsi="Tahoma" w:cs="Tahoma"/>
          <w:b/>
          <w:bCs/>
          <w:caps/>
          <w:color w:val="035FC2"/>
          <w:sz w:val="20"/>
          <w:szCs w:val="20"/>
        </w:rPr>
        <w:t xml:space="preserve"> CÓ UY TÍN TRONG ĐỒNG BÀO DÂN TỘC THIỂU SỐ</w:t>
      </w:r>
    </w:p>
    <w:p w:rsidR="003D6A4B" w:rsidRDefault="003D6A4B" w:rsidP="003D6A4B">
      <w:pPr>
        <w:shd w:val="clear" w:color="auto" w:fill="CAEBFA"/>
        <w:spacing w:before="0" w:after="0"/>
        <w:jc w:val="center"/>
        <w:textAlignment w:val="baseline"/>
        <w:rPr>
          <w:rFonts w:ascii="Tahoma" w:eastAsia="Times New Roman" w:hAnsi="Tahoma" w:cs="Tahoma"/>
          <w:color w:val="080808"/>
          <w:sz w:val="16"/>
          <w:szCs w:val="16"/>
        </w:rPr>
      </w:pPr>
      <w:r w:rsidRPr="003D6A4B">
        <w:rPr>
          <w:rFonts w:ascii="Tahoma" w:eastAsia="Times New Roman" w:hAnsi="Tahoma" w:cs="Tahoma"/>
          <w:color w:val="080808"/>
          <w:sz w:val="16"/>
          <w:szCs w:val="16"/>
        </w:rPr>
        <w:t>(Ban hành kèm theo </w:t>
      </w:r>
      <w:hyperlink r:id="rId4" w:tooltip="Quyết định số 736/QĐ-UBND ngày 29/5/2018 của Chủ tịch UBND tỉnh Bắc Giang về việc công bố Danh mục thủ tục hành chính thuộc thẩm quyền của Ban Dân tộc, UBND cấp huyện, UBND cấp xã trên địa bàn" w:history="1">
        <w:r w:rsidRPr="003D6A4B">
          <w:rPr>
            <w:rFonts w:ascii="Tahoma" w:eastAsia="Times New Roman" w:hAnsi="Tahoma" w:cs="Tahoma"/>
            <w:color w:val="2B48E1"/>
            <w:sz w:val="16"/>
          </w:rPr>
          <w:t>Quyết định số 736/QĐ-UBND ngày 29/5/2018 của Chủ tịch UBND tỉnh Bắc Giang về việc công bố Danh mục thủ tục hành chính thuộc thẩm quyền của Ban Dân tộc, UBND cấp huyện, UBND cấp xã trên địa bàn</w:t>
        </w:r>
      </w:hyperlink>
      <w:r w:rsidRPr="003D6A4B">
        <w:rPr>
          <w:rFonts w:ascii="Tahoma" w:eastAsia="Times New Roman" w:hAnsi="Tahoma" w:cs="Tahoma"/>
          <w:color w:val="080808"/>
          <w:sz w:val="16"/>
          <w:szCs w:val="16"/>
        </w:rPr>
        <w:t>)</w:t>
      </w:r>
    </w:p>
    <w:p w:rsidR="003D6A4B" w:rsidRPr="003D6A4B" w:rsidRDefault="003D6A4B" w:rsidP="003D6A4B">
      <w:pPr>
        <w:shd w:val="clear" w:color="auto" w:fill="CAEBFA"/>
        <w:spacing w:before="0" w:after="0"/>
        <w:jc w:val="center"/>
        <w:textAlignment w:val="baseline"/>
        <w:rPr>
          <w:rFonts w:ascii="Tahoma" w:eastAsia="Times New Roman" w:hAnsi="Tahoma" w:cs="Tahoma"/>
          <w:color w:val="080808"/>
          <w:sz w:val="16"/>
          <w:szCs w:val="16"/>
        </w:rPr>
      </w:pP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color w:val="000000"/>
          <w:sz w:val="16"/>
          <w:szCs w:val="16"/>
        </w:rPr>
        <w:t> </w:t>
      </w:r>
      <w:r w:rsidRPr="003D6A4B">
        <w:rPr>
          <w:rFonts w:ascii="Tahoma" w:eastAsia="Times New Roman" w:hAnsi="Tahoma" w:cs="Tahoma"/>
          <w:b/>
          <w:bCs/>
          <w:color w:val="000000"/>
          <w:szCs w:val="28"/>
          <w:bdr w:val="none" w:sz="0" w:space="0" w:color="auto" w:frame="1"/>
        </w:rPr>
        <w:t>* Trình tự thực hiện:</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color w:val="000000"/>
          <w:szCs w:val="28"/>
          <w:bdr w:val="none" w:sz="0" w:space="0" w:color="auto" w:frame="1"/>
        </w:rPr>
        <w:t>          Bước 1: Đề nghị đưa ra khỏi danh sách người có uy tín</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color w:val="000000"/>
          <w:szCs w:val="28"/>
          <w:bdr w:val="none" w:sz="0" w:space="0" w:color="auto" w:frame="1"/>
        </w:rPr>
        <w:t>          Khi có các trường hợp quy định tại điểm a Khoản 3 Điều 6 của Quyết định số 12/2018/QĐ-TTg, Trưởng ban công tác Mặt trận thôn chủ trì tổ chức họp liên tịch (có sự tham gia của đại diện Chi ủy, chính quyền, Ban công tác Mặt trận, các tổ chức đoàn thể và đại diện hộ dân trong thôn), lập biên bản họp theo Mẫu số 06 tại Phụ lục II kèm theo Quyết định này gửi Ủy ban nhân dân cấp xã (01 bộ, gồm: văn bản đề nghị, biên bản họp theo Mẫu số 06 tại Phụ lục II và các giấy tờ có liên quan) đề nghị đưa ra khỏi danh sách người có uy tín;</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color w:val="000000"/>
          <w:szCs w:val="28"/>
          <w:bdr w:val="none" w:sz="0" w:space="0" w:color="auto" w:frame="1"/>
        </w:rPr>
        <w:t>          Bước 2: Kiểm tra, lập hồ sơ đề nghị đưa ra khỏi danh sách người có uy tín</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color w:val="000000"/>
          <w:szCs w:val="28"/>
          <w:bdr w:val="none" w:sz="0" w:space="0" w:color="auto" w:frame="1"/>
        </w:rPr>
        <w:t>          Trong thời hạn 05 ngày làm việc kể từ ngày nhận được văn bản đề nghị của thôn, Ủy ban nhân dân cấp xã kiểm tra và lập hồ sơ (01 bộ gồm: văn bản đề nghị, biên bản theo Mẫu số 07 tại Phụ lục II kèm theo Quyết định này và các giấy tờ liên quan) gửi Ủy ban nhân dân cấp huyện;</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color w:val="000000"/>
          <w:szCs w:val="28"/>
          <w:bdr w:val="none" w:sz="0" w:space="0" w:color="auto" w:frame="1"/>
        </w:rPr>
        <w:t>          Trong thời hạn 05 ngày làm việc kể từ ngày nhận đủ hồ sơ hợp lệ của xã, Ủy ban nhân dân cấp huyện tổng hợp, kiểm tra và lập hồ sơ (01 bộ gồm: văn bản đề nghị kèm theo danh sách và bản tổng hợp hồ sơ đề nghị của xã) gửi Cơ quan làm công tác dân tộc cấp tỉnh;</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color w:val="000000"/>
          <w:szCs w:val="28"/>
          <w:bdr w:val="none" w:sz="0" w:space="0" w:color="auto" w:frame="1"/>
        </w:rPr>
        <w:t>          Bước 3: Hoàn thiện hồ sơ, trình ban hành quyết định đưa ra khỏi danh sách người có uy tín</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color w:val="000000"/>
          <w:szCs w:val="28"/>
          <w:bdr w:val="none" w:sz="0" w:space="0" w:color="auto" w:frame="1"/>
        </w:rPr>
        <w:t>          Trong thời hạn 05 ngày làm việc kể từ ngày nhận đủ hồ sơ hợp lệ của huyện, Cơ quan làm công tác dân tộc cấp tỉnh chủ trì, phối hợp với cơ quan công an cấp tỉnh, Mặt trận Tổ quốc tỉnh và các ngành chức năng liên quan hoàn thiện hồ sơ (01 bộ gồm: tờ trình kèm theo danh sách đề nghị đưa ra khỏi danh sách người có uy tín; dự thảo Quyết định của Chủ tịch UBND tỉnh; bản tổng hợp hồ sơ đề nghị của các huyện và các giấy tờ có liên quan khác), thống nhất trình Chủ tịch Ủy ban nhân dân tỉnh xem xét quyết định đưa ra khỏi danh sách người có uy tín trên địa bàn tỉnh và gửi Ủy ban Dân tộc tổng hợp theo quy định (kèm theo file mềm gửi qua email: vudantocthieuso@cema.gov.vn).</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b/>
          <w:bCs/>
          <w:color w:val="000000"/>
          <w:szCs w:val="28"/>
          <w:bdr w:val="none" w:sz="0" w:space="0" w:color="auto" w:frame="1"/>
        </w:rPr>
        <w:t>* Cách thức thực hiện:</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color w:val="000000"/>
          <w:szCs w:val="28"/>
          <w:bdr w:val="none" w:sz="0" w:space="0" w:color="auto" w:frame="1"/>
        </w:rPr>
        <w:t>          - Qua bưu điện;</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color w:val="000000"/>
          <w:szCs w:val="28"/>
          <w:bdr w:val="none" w:sz="0" w:space="0" w:color="auto" w:frame="1"/>
        </w:rPr>
        <w:t>          - Trực tiếp tại trụ sở cơ quan hành chính.</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b/>
          <w:bCs/>
          <w:color w:val="000000"/>
          <w:szCs w:val="28"/>
          <w:bdr w:val="none" w:sz="0" w:space="0" w:color="auto" w:frame="1"/>
        </w:rPr>
        <w:t> * Thành phần, số lượng hồ sơ:</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b/>
          <w:bCs/>
          <w:color w:val="000000"/>
          <w:szCs w:val="28"/>
          <w:bdr w:val="none" w:sz="0" w:space="0" w:color="auto" w:frame="1"/>
        </w:rPr>
        <w:t>- Thành phần hồ sơ:</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color w:val="000000"/>
          <w:szCs w:val="28"/>
          <w:bdr w:val="none" w:sz="0" w:space="0" w:color="auto" w:frame="1"/>
        </w:rPr>
        <w:t>+ Tờ trình Chủ tịch UBND tỉnh kèm theo danh sách đề nghị đưa ra khỏi danh sách người có uy tín;</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color w:val="000000"/>
          <w:szCs w:val="28"/>
          <w:bdr w:val="none" w:sz="0" w:space="0" w:color="auto" w:frame="1"/>
        </w:rPr>
        <w:lastRenderedPageBreak/>
        <w:t> + Dự thảo Quyết định của Chủ tịch UBND tỉnh đưa ra khỏi danh sách người có uy tín;</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color w:val="000000"/>
          <w:szCs w:val="28"/>
          <w:bdr w:val="none" w:sz="0" w:space="0" w:color="auto" w:frame="1"/>
        </w:rPr>
        <w:t>+ Bản tổng hợp hồ sơ của các huyện đề nghị Chủ tịch UBND tỉnh đưa ra khỏi danh sách người có uy tín trong đồng bào dân tộc thiểu số;</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color w:val="000000"/>
          <w:szCs w:val="28"/>
          <w:bdr w:val="none" w:sz="0" w:space="0" w:color="auto" w:frame="1"/>
        </w:rPr>
        <w:t>+ Các giấy tờ/tài liệu liên quan khác (nếu có).</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b/>
          <w:bCs/>
          <w:color w:val="000000"/>
          <w:szCs w:val="28"/>
          <w:bdr w:val="none" w:sz="0" w:space="0" w:color="auto" w:frame="1"/>
        </w:rPr>
        <w:t>- Số lượng hồ sơ: </w:t>
      </w:r>
      <w:r w:rsidRPr="003D6A4B">
        <w:rPr>
          <w:rFonts w:ascii="Tahoma" w:eastAsia="Times New Roman" w:hAnsi="Tahoma" w:cs="Tahoma"/>
          <w:color w:val="000000"/>
          <w:szCs w:val="28"/>
          <w:bdr w:val="none" w:sz="0" w:space="0" w:color="auto" w:frame="1"/>
        </w:rPr>
        <w:t>01 (một ) bộ.</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b/>
          <w:bCs/>
          <w:color w:val="000000"/>
          <w:szCs w:val="28"/>
          <w:bdr w:val="none" w:sz="0" w:space="0" w:color="auto" w:frame="1"/>
        </w:rPr>
        <w:t> * Phí, lệ phí: </w:t>
      </w:r>
      <w:r w:rsidRPr="003D6A4B">
        <w:rPr>
          <w:rFonts w:ascii="Tahoma" w:eastAsia="Times New Roman" w:hAnsi="Tahoma" w:cs="Tahoma"/>
          <w:color w:val="000000"/>
          <w:szCs w:val="28"/>
          <w:bdr w:val="none" w:sz="0" w:space="0" w:color="auto" w:frame="1"/>
        </w:rPr>
        <w:t>Không.</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b/>
          <w:bCs/>
          <w:color w:val="000000"/>
          <w:szCs w:val="28"/>
          <w:bdr w:val="none" w:sz="0" w:space="0" w:color="auto" w:frame="1"/>
        </w:rPr>
        <w:t>* Thời hạn giải quyết: 1</w:t>
      </w:r>
      <w:r w:rsidRPr="003D6A4B">
        <w:rPr>
          <w:rFonts w:ascii="Tahoma" w:eastAsia="Times New Roman" w:hAnsi="Tahoma" w:cs="Tahoma"/>
          <w:color w:val="000000"/>
          <w:szCs w:val="28"/>
          <w:bdr w:val="none" w:sz="0" w:space="0" w:color="auto" w:frame="1"/>
        </w:rPr>
        <w:t>5 (mười lăm) ngày làm việc kể từ ngày nhận được hồ sơ đầy đủ, hợp lệ. </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b/>
          <w:bCs/>
          <w:color w:val="000000"/>
          <w:szCs w:val="28"/>
          <w:bdr w:val="none" w:sz="0" w:space="0" w:color="auto" w:frame="1"/>
        </w:rPr>
        <w:t> * Đối tượng thực hiện thủ tục hành chính: </w:t>
      </w:r>
      <w:r w:rsidRPr="003D6A4B">
        <w:rPr>
          <w:rFonts w:ascii="Tahoma" w:eastAsia="Times New Roman" w:hAnsi="Tahoma" w:cs="Tahoma"/>
          <w:color w:val="000000"/>
          <w:szCs w:val="28"/>
          <w:bdr w:val="none" w:sz="0" w:space="0" w:color="auto" w:frame="1"/>
        </w:rPr>
        <w:t>Tổ chức, cá nhân</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b/>
          <w:bCs/>
          <w:color w:val="000000"/>
          <w:szCs w:val="28"/>
          <w:bdr w:val="none" w:sz="0" w:space="0" w:color="auto" w:frame="1"/>
        </w:rPr>
        <w:t> * Cơ quan thực hiện thủ tục hành chính:</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color w:val="000000"/>
          <w:szCs w:val="28"/>
          <w:bdr w:val="none" w:sz="0" w:space="0" w:color="auto" w:frame="1"/>
        </w:rPr>
        <w:t>- Cơ quan có thẩm quyền quyết định: Uỷ ban nhân dân cấp tỉnh;</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color w:val="000000"/>
          <w:szCs w:val="28"/>
          <w:bdr w:val="none" w:sz="0" w:space="0" w:color="auto" w:frame="1"/>
        </w:rPr>
        <w:t>- Người có thẩm quyền quyết định: Chủ tịch Uỷ ban nhân dân tỉnh;</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color w:val="000000"/>
          <w:szCs w:val="28"/>
          <w:bdr w:val="none" w:sz="0" w:space="0" w:color="auto" w:frame="1"/>
        </w:rPr>
        <w:t>- Cơ quan trực tiếp thực hiện thủ tục hành chính: Ủy ban nhân dân cấp xã, Ủy ban nhân dân cấp huyện và Ban Dân tộc.</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color w:val="000000"/>
          <w:szCs w:val="28"/>
          <w:bdr w:val="none" w:sz="0" w:space="0" w:color="auto" w:frame="1"/>
        </w:rPr>
        <w:t>- Cơ quan phối hợp:Theo quy định tại Khoản 1 Điều 6 Quyết định số 12/2018/QĐ-TTg.</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b/>
          <w:bCs/>
          <w:color w:val="000000"/>
          <w:szCs w:val="28"/>
          <w:bdr w:val="none" w:sz="0" w:space="0" w:color="auto" w:frame="1"/>
        </w:rPr>
        <w:t> * Địa chỉ tiếp nhận hồ sơ:</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color w:val="000000"/>
          <w:szCs w:val="28"/>
          <w:bdr w:val="none" w:sz="0" w:space="0" w:color="auto" w:frame="1"/>
        </w:rPr>
        <w:t>Cấp xã: Ủy ban nhân dân cấp xã;</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color w:val="000000"/>
          <w:szCs w:val="28"/>
          <w:bdr w:val="none" w:sz="0" w:space="0" w:color="auto" w:frame="1"/>
        </w:rPr>
        <w:t>Cấp huyện: Ủy ban nhân dân cấp huyện;</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color w:val="000000"/>
          <w:szCs w:val="28"/>
          <w:bdr w:val="none" w:sz="0" w:space="0" w:color="auto" w:frame="1"/>
        </w:rPr>
        <w:t>Cấp tỉnh: Ban Dân tộc.</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b/>
          <w:bCs/>
          <w:color w:val="000000"/>
          <w:sz w:val="16"/>
          <w:szCs w:val="16"/>
        </w:rPr>
        <w:t> </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b/>
          <w:bCs/>
          <w:color w:val="000000"/>
          <w:szCs w:val="28"/>
          <w:bdr w:val="none" w:sz="0" w:space="0" w:color="auto" w:frame="1"/>
        </w:rPr>
        <w:t>* Tên mẫu đơn, mẫu tờ khai</w:t>
      </w:r>
      <w:r w:rsidRPr="003D6A4B">
        <w:rPr>
          <w:rFonts w:ascii="Tahoma" w:eastAsia="Times New Roman" w:hAnsi="Tahoma" w:cs="Tahoma"/>
          <w:color w:val="000000"/>
          <w:szCs w:val="28"/>
          <w:bdr w:val="none" w:sz="0" w:space="0" w:color="auto" w:frame="1"/>
        </w:rPr>
        <w:t>: </w:t>
      </w:r>
      <w:hyperlink r:id="rId5" w:history="1">
        <w:r w:rsidRPr="003D6A4B">
          <w:rPr>
            <w:rFonts w:ascii="Tahoma" w:eastAsia="Times New Roman" w:hAnsi="Tahoma" w:cs="Tahoma"/>
            <w:color w:val="0000FF"/>
            <w:sz w:val="24"/>
            <w:szCs w:val="24"/>
          </w:rPr>
          <w:t>Có (gồm các biểu mẫu kèm theo tại Phụ lục của Quyết định 12/2018/QĐ-TTg)</w:t>
        </w:r>
      </w:hyperlink>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b/>
          <w:bCs/>
          <w:color w:val="000000"/>
          <w:szCs w:val="28"/>
          <w:bdr w:val="none" w:sz="0" w:space="0" w:color="auto" w:frame="1"/>
        </w:rPr>
        <w:t>* Kết quả của việc thực hiện thủ tục hành chính:</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color w:val="000000"/>
          <w:szCs w:val="28"/>
          <w:bdr w:val="none" w:sz="0" w:space="0" w:color="auto" w:frame="1"/>
        </w:rPr>
        <w:t>Quyết định của Chủ tịch Ủy ban nhân dân tỉnh đưa ra khỏi danh sách danh sách người có uy tín trong đồng bào dân tộc thiểu số.</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b/>
          <w:bCs/>
          <w:color w:val="000000"/>
          <w:szCs w:val="28"/>
          <w:bdr w:val="none" w:sz="0" w:space="0" w:color="auto" w:frame="1"/>
        </w:rPr>
        <w:t> * Yêu cầu, điều kiện thực hiện thủ tục hành chính:</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color w:val="000000"/>
          <w:szCs w:val="28"/>
          <w:bdr w:val="none" w:sz="0" w:space="0" w:color="auto" w:frame="1"/>
        </w:rPr>
        <w:t>          - Người có uy tín chết;</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color w:val="000000"/>
          <w:szCs w:val="28"/>
          <w:bdr w:val="none" w:sz="0" w:space="0" w:color="auto" w:frame="1"/>
        </w:rPr>
        <w:t>          - Người có uy tín đã chuyển nơi khác sinh sống hoặc do sức khỏe yếu, tự nguyện xin rút khỏi danh sách người có uy tín (theo Mẫu số 05 tại Phụ lục II kèm theo Quyết định này);</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color w:val="000000"/>
          <w:szCs w:val="28"/>
          <w:bdr w:val="none" w:sz="0" w:space="0" w:color="auto" w:frame="1"/>
        </w:rPr>
        <w:t>          - Người có uy tín vi phạm pháp luật;</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color w:val="000000"/>
          <w:szCs w:val="28"/>
          <w:bdr w:val="none" w:sz="0" w:space="0" w:color="auto" w:frame="1"/>
        </w:rPr>
        <w:t>         - Người có uy tín mất năng lực hành vi dân sự theo quy định của pháp luật hiện hành;</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color w:val="000000"/>
          <w:szCs w:val="28"/>
          <w:bdr w:val="none" w:sz="0" w:space="0" w:color="auto" w:frame="1"/>
        </w:rPr>
        <w:t>         - Người có uy tín giảm sút uy tín, không đảm bảo đủ các tiêu chí theo quy định tại Khoản 1 Điều 4 của Quyết định số 12/2018/QĐ-TTg. </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b/>
          <w:bCs/>
          <w:color w:val="000000"/>
          <w:szCs w:val="28"/>
          <w:bdr w:val="none" w:sz="0" w:space="0" w:color="auto" w:frame="1"/>
        </w:rPr>
        <w:t> * Căn cứ pháp lý của TTHC: </w:t>
      </w:r>
      <w:r w:rsidRPr="003D6A4B">
        <w:rPr>
          <w:rFonts w:ascii="Tahoma" w:eastAsia="Times New Roman" w:hAnsi="Tahoma" w:cs="Tahoma"/>
          <w:color w:val="000000"/>
          <w:szCs w:val="28"/>
          <w:bdr w:val="none" w:sz="0" w:space="0" w:color="auto" w:frame="1"/>
        </w:rPr>
        <w:t>Quyết định số 12/2018/QĐ-TTg ngày 06/3/2018 của Thủ tướng Chính phủ về tiêu chí lựa chọn, công nhận người có uy tín và chính sách đối với người có uy tín trong đồng bào dân tộc thiểu số.</w:t>
      </w:r>
    </w:p>
    <w:p w:rsidR="003D6A4B" w:rsidRPr="003D6A4B" w:rsidRDefault="003D6A4B" w:rsidP="003D6A4B">
      <w:pPr>
        <w:spacing w:before="0" w:after="0" w:line="327" w:lineRule="atLeast"/>
        <w:textAlignment w:val="baseline"/>
        <w:rPr>
          <w:rFonts w:ascii="Tahoma" w:eastAsia="Times New Roman" w:hAnsi="Tahoma" w:cs="Tahoma"/>
          <w:color w:val="000000"/>
          <w:sz w:val="16"/>
          <w:szCs w:val="16"/>
        </w:rPr>
      </w:pPr>
      <w:r w:rsidRPr="003D6A4B">
        <w:rPr>
          <w:rFonts w:ascii="Tahoma" w:eastAsia="Times New Roman" w:hAnsi="Tahoma" w:cs="Tahoma"/>
          <w:color w:val="000000"/>
          <w:sz w:val="16"/>
          <w:szCs w:val="16"/>
        </w:rPr>
        <w:t> </w:t>
      </w:r>
    </w:p>
    <w:p w:rsidR="002D5A44" w:rsidRDefault="002D5A44"/>
    <w:sectPr w:rsidR="002D5A44" w:rsidSect="006B23BE">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3D6A4B"/>
    <w:rsid w:val="000C5551"/>
    <w:rsid w:val="000C68C4"/>
    <w:rsid w:val="001B5F28"/>
    <w:rsid w:val="002D5A44"/>
    <w:rsid w:val="003D6A4B"/>
    <w:rsid w:val="006B23BE"/>
    <w:rsid w:val="008F31F4"/>
    <w:rsid w:val="00964719"/>
    <w:rsid w:val="00AE623E"/>
    <w:rsid w:val="00BF2444"/>
    <w:rsid w:val="00FB0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6A4B"/>
    <w:rPr>
      <w:color w:val="0000FF"/>
      <w:u w:val="single"/>
    </w:rPr>
  </w:style>
  <w:style w:type="paragraph" w:styleId="NormalWeb">
    <w:name w:val="Normal (Web)"/>
    <w:basedOn w:val="Normal"/>
    <w:uiPriority w:val="99"/>
    <w:semiHidden/>
    <w:unhideWhenUsed/>
    <w:rsid w:val="003D6A4B"/>
    <w:pPr>
      <w:spacing w:before="100" w:beforeAutospacing="1" w:after="100" w:afterAutospacing="1"/>
      <w:jc w:val="lef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42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thc.bacgiang.gov.vn/upload/fckeditor/file/dan%20toc%202018/M%C3%A1%C2%BA%C2%ABu%20s%C3%A1%C2%BB%C2%91%2005.doc" TargetMode="External"/><Relationship Id="rId4" Type="http://schemas.openxmlformats.org/officeDocument/2006/relationships/hyperlink" Target="http://tthc.bacgiang.gov.vn/services/q-253/Quyet-dinh-so-736/QD-UBND-ngay-29/5/2018-cua-Chu-tich-UBND-tinh-Bac-Giang-ve-viec-cong-bo-Danh-muc-thu-tuc-hanh-chinh-thuoc-tham-quyen-cua-Ban-Dan-toc,-UBND-cap-huyen,-UBND-cap-xa-tren-dia-b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TRONGDAT</cp:lastModifiedBy>
  <cp:revision>6</cp:revision>
  <dcterms:created xsi:type="dcterms:W3CDTF">2018-09-26T00:51:00Z</dcterms:created>
  <dcterms:modified xsi:type="dcterms:W3CDTF">2019-02-12T02:28:00Z</dcterms:modified>
</cp:coreProperties>
</file>