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528" w:rsidRPr="009720EB" w:rsidRDefault="00F14528" w:rsidP="00F14528">
      <w:pPr>
        <w:spacing w:before="120" w:after="120" w:line="380" w:lineRule="exact"/>
        <w:jc w:val="both"/>
        <w:rPr>
          <w:rFonts w:ascii="Times New Roman" w:hAnsi="Times New Roman"/>
          <w:spacing w:val="-8"/>
        </w:rPr>
      </w:pPr>
      <w:r w:rsidRPr="009720EB">
        <w:rPr>
          <w:rFonts w:ascii="Times New Roman" w:hAnsi="Times New Roman"/>
          <w:b/>
          <w:spacing w:val="-8"/>
        </w:rPr>
        <w:t>Thủ tục hưởng chế độ bảo hiểm y tế đối với đối tượng trực tiếp tham gia kháng chiến chống Mỹ cứu nước nhưng chưa được hưởng chính sách của Đảng và Nhà nước theo Quyết định số 290/2005/QĐ-TTg ngày 8/11/2005 của Thủ tướng Chính phủ.</w:t>
      </w:r>
    </w:p>
    <w:p w:rsidR="00F14528" w:rsidRPr="009720EB" w:rsidRDefault="00F14528" w:rsidP="00F14528">
      <w:pPr>
        <w:spacing w:before="120" w:after="120" w:line="380" w:lineRule="exact"/>
        <w:ind w:firstLine="567"/>
        <w:jc w:val="both"/>
        <w:rPr>
          <w:rFonts w:ascii="Times New Roman" w:hAnsi="Times New Roman"/>
          <w:b/>
          <w:spacing w:val="8"/>
        </w:rPr>
      </w:pPr>
      <w:r w:rsidRPr="009720EB">
        <w:rPr>
          <w:rFonts w:ascii="Times New Roman" w:hAnsi="Times New Roman"/>
          <w:b/>
          <w:spacing w:val="8"/>
        </w:rPr>
        <w:t>7.1. Trình tự thực hiện</w:t>
      </w:r>
    </w:p>
    <w:p w:rsidR="00F14528" w:rsidRPr="009720EB" w:rsidRDefault="00F14528" w:rsidP="00F14528">
      <w:pPr>
        <w:spacing w:before="120" w:after="120" w:line="380" w:lineRule="exact"/>
        <w:ind w:firstLine="567"/>
        <w:jc w:val="both"/>
        <w:rPr>
          <w:rFonts w:ascii="Times New Roman" w:hAnsi="Times New Roman"/>
          <w:spacing w:val="8"/>
        </w:rPr>
      </w:pPr>
      <w:r w:rsidRPr="009720EB">
        <w:rPr>
          <w:rFonts w:ascii="Times New Roman" w:hAnsi="Times New Roman"/>
          <w:b/>
          <w:spacing w:val="8"/>
        </w:rPr>
        <w:t xml:space="preserve">Bước 1. </w:t>
      </w:r>
      <w:r w:rsidRPr="009720EB">
        <w:rPr>
          <w:rFonts w:ascii="Times New Roman" w:hAnsi="Times New Roman"/>
          <w:spacing w:val="8"/>
        </w:rPr>
        <w:t>Ủy ban nhân dân cấp xã gửi Công văn kèm thủ tục hồ sơ theo qui định đến phòng Lao động - TB&amp;XH cấp huyện.</w:t>
      </w:r>
    </w:p>
    <w:p w:rsidR="00F14528" w:rsidRPr="00951602" w:rsidRDefault="00F14528" w:rsidP="00F14528">
      <w:pPr>
        <w:pStyle w:val="NormalWeb"/>
        <w:spacing w:before="120" w:beforeAutospacing="0" w:after="120" w:afterAutospacing="0" w:line="380" w:lineRule="exact"/>
        <w:ind w:firstLine="567"/>
        <w:jc w:val="both"/>
        <w:rPr>
          <w:sz w:val="28"/>
          <w:szCs w:val="28"/>
          <w:lang w:val="vi-VN"/>
        </w:rPr>
      </w:pPr>
      <w:r w:rsidRPr="00951602">
        <w:rPr>
          <w:b/>
          <w:spacing w:val="8"/>
          <w:sz w:val="28"/>
          <w:szCs w:val="28"/>
          <w:lang w:val="vi-VN"/>
        </w:rPr>
        <w:t>Bước 2:</w:t>
      </w:r>
      <w:r w:rsidRPr="00951602">
        <w:rPr>
          <w:spacing w:val="8"/>
          <w:sz w:val="28"/>
          <w:szCs w:val="28"/>
          <w:lang w:val="vi-VN"/>
        </w:rPr>
        <w:t xml:space="preserve"> Phòng Lao động - Thương binh và Xã hội có trách nhiệm tiếp nhận hồ sơ, kiểm tra, thẩm định tổng hợp báo cáo </w:t>
      </w:r>
      <w:r w:rsidRPr="00951602">
        <w:rPr>
          <w:sz w:val="28"/>
          <w:szCs w:val="28"/>
          <w:lang w:val="vi-VN"/>
        </w:rPr>
        <w:t>Ủy ban nhân dân cấp huyện.</w:t>
      </w:r>
    </w:p>
    <w:p w:rsidR="00F14528" w:rsidRPr="00951602" w:rsidRDefault="00F14528" w:rsidP="00F14528">
      <w:pPr>
        <w:pStyle w:val="NormalWeb"/>
        <w:spacing w:before="120" w:beforeAutospacing="0" w:after="120" w:afterAutospacing="0" w:line="380" w:lineRule="exact"/>
        <w:ind w:firstLine="567"/>
        <w:jc w:val="both"/>
        <w:rPr>
          <w:sz w:val="28"/>
          <w:szCs w:val="28"/>
          <w:lang w:val="vi-VN"/>
        </w:rPr>
      </w:pPr>
      <w:r w:rsidRPr="00951602">
        <w:rPr>
          <w:b/>
          <w:sz w:val="28"/>
          <w:szCs w:val="28"/>
          <w:lang w:val="vi-VN"/>
        </w:rPr>
        <w:t>Bước 3:</w:t>
      </w:r>
      <w:r w:rsidRPr="00951602">
        <w:rPr>
          <w:sz w:val="28"/>
          <w:szCs w:val="28"/>
          <w:lang w:val="vi-VN"/>
        </w:rPr>
        <w:t xml:space="preserve"> UBND cấp huyện xét duyệt hồ sơ có Công văn đề  nghị (mẫu 8B) theo danh sách đối tượng hưởng BHYT (Mẫu 9D) gửi UBND cấp tỉnh.</w:t>
      </w:r>
    </w:p>
    <w:p w:rsidR="00F14528" w:rsidRPr="009720EB" w:rsidRDefault="00F14528" w:rsidP="00F14528">
      <w:pPr>
        <w:spacing w:before="120" w:after="120" w:line="380" w:lineRule="exact"/>
        <w:ind w:firstLine="567"/>
        <w:jc w:val="both"/>
        <w:rPr>
          <w:rFonts w:ascii="Times New Roman" w:hAnsi="Times New Roman"/>
        </w:rPr>
      </w:pPr>
      <w:r w:rsidRPr="009720EB">
        <w:rPr>
          <w:rFonts w:ascii="Times New Roman" w:hAnsi="Times New Roman"/>
          <w:b/>
        </w:rPr>
        <w:t>7.2. Cách thức thực hiện:</w:t>
      </w:r>
      <w:r w:rsidRPr="009720EB">
        <w:rPr>
          <w:rFonts w:ascii="Times New Roman" w:hAnsi="Times New Roman"/>
        </w:rPr>
        <w:t xml:space="preserve"> </w:t>
      </w:r>
    </w:p>
    <w:p w:rsidR="00F14528" w:rsidRPr="009720EB" w:rsidRDefault="00F14528" w:rsidP="00F14528">
      <w:pPr>
        <w:spacing w:before="120" w:after="120" w:line="380" w:lineRule="exact"/>
        <w:ind w:firstLine="567"/>
        <w:jc w:val="both"/>
        <w:rPr>
          <w:rFonts w:ascii="Times New Roman" w:hAnsi="Times New Roman"/>
        </w:rPr>
      </w:pPr>
      <w:r w:rsidRPr="009720EB">
        <w:rPr>
          <w:rFonts w:ascii="Times New Roman" w:hAnsi="Times New Roman"/>
        </w:rPr>
        <w:t>Trực tiếp tại Bộ phận Tiếp nhận và trả kết quả- UBND cấp huyện.</w:t>
      </w:r>
    </w:p>
    <w:p w:rsidR="00F14528" w:rsidRPr="009720EB" w:rsidRDefault="00F14528" w:rsidP="00F14528">
      <w:pPr>
        <w:spacing w:before="120" w:after="120" w:line="380" w:lineRule="exact"/>
        <w:ind w:firstLine="567"/>
        <w:jc w:val="both"/>
        <w:rPr>
          <w:rFonts w:ascii="Times New Roman" w:hAnsi="Times New Roman"/>
          <w:spacing w:val="8"/>
        </w:rPr>
      </w:pPr>
      <w:r w:rsidRPr="009720EB">
        <w:rPr>
          <w:rFonts w:ascii="Times New Roman" w:hAnsi="Times New Roman"/>
          <w:b/>
          <w:spacing w:val="8"/>
        </w:rPr>
        <w:t>7.3. Thành phần, số lượng hồ sơ.</w:t>
      </w:r>
    </w:p>
    <w:p w:rsidR="00F14528" w:rsidRPr="009720EB" w:rsidRDefault="00F14528" w:rsidP="00F14528">
      <w:pPr>
        <w:spacing w:before="120" w:after="120" w:line="380" w:lineRule="exact"/>
        <w:ind w:firstLine="567"/>
        <w:jc w:val="both"/>
        <w:rPr>
          <w:rFonts w:ascii="Times New Roman" w:hAnsi="Times New Roman"/>
          <w:b/>
          <w:spacing w:val="8"/>
        </w:rPr>
      </w:pPr>
      <w:r w:rsidRPr="009720EB">
        <w:rPr>
          <w:rFonts w:ascii="Times New Roman" w:hAnsi="Times New Roman"/>
          <w:b/>
          <w:i/>
          <w:spacing w:val="8"/>
        </w:rPr>
        <w:t>7.3.1. Thành phần hồ sơ bao gồm</w:t>
      </w:r>
      <w:r w:rsidRPr="009720EB">
        <w:rPr>
          <w:rFonts w:ascii="Times New Roman" w:hAnsi="Times New Roman"/>
          <w:b/>
          <w:spacing w:val="8"/>
        </w:rPr>
        <w:t xml:space="preserve">: </w:t>
      </w:r>
    </w:p>
    <w:p w:rsidR="00F14528" w:rsidRPr="009720EB" w:rsidRDefault="00F14528" w:rsidP="00F14528">
      <w:pPr>
        <w:spacing w:before="120" w:after="120" w:line="380" w:lineRule="exact"/>
        <w:ind w:firstLine="567"/>
        <w:jc w:val="both"/>
        <w:rPr>
          <w:rFonts w:ascii="Times New Roman" w:hAnsi="Times New Roman"/>
        </w:rPr>
      </w:pPr>
      <w:r w:rsidRPr="009720EB">
        <w:rPr>
          <w:rFonts w:ascii="Times New Roman" w:hAnsi="Times New Roman"/>
        </w:rPr>
        <w:t>1. Đơn đề nghị của đối tượng có xác nhận của Chính quyền địa phương;</w:t>
      </w:r>
    </w:p>
    <w:p w:rsidR="00F14528" w:rsidRPr="009720EB" w:rsidRDefault="00F14528" w:rsidP="00F14528">
      <w:pPr>
        <w:spacing w:before="120" w:after="120" w:line="380" w:lineRule="exact"/>
        <w:ind w:firstLine="567"/>
        <w:jc w:val="both"/>
        <w:rPr>
          <w:rFonts w:ascii="Times New Roman" w:hAnsi="Times New Roman"/>
        </w:rPr>
      </w:pPr>
      <w:r w:rsidRPr="009720EB">
        <w:rPr>
          <w:rFonts w:ascii="Times New Roman" w:hAnsi="Times New Roman"/>
        </w:rPr>
        <w:t>2. Một trong các giấy tờ sau: Bản trích sao danh sách đề nghị hưởng chế độ một lần theo Quyết định 290/2005/QĐ-TTg ngày 8/11/2005 hoặc bản sao một trong các quyết định hưởng trợ cấp một lần (phục viên, xuất ngũ, thôi việc...). Trường hợp đối tượng không còn các quyết định trợ cấp một lần thì làm bản khai nêu rõ quá trình tham gia kháng chiến chống Mỹ và công tác, được Hội đồng chính sách xã xem xét đề nghị.</w:t>
      </w:r>
    </w:p>
    <w:p w:rsidR="00F14528" w:rsidRPr="009720EB" w:rsidRDefault="00F14528" w:rsidP="00F14528">
      <w:pPr>
        <w:spacing w:before="120" w:after="120" w:line="380" w:lineRule="exact"/>
        <w:ind w:firstLine="567"/>
        <w:jc w:val="both"/>
        <w:rPr>
          <w:rFonts w:ascii="Times New Roman" w:hAnsi="Times New Roman"/>
        </w:rPr>
      </w:pPr>
      <w:r w:rsidRPr="009720EB">
        <w:rPr>
          <w:rFonts w:ascii="Times New Roman" w:hAnsi="Times New Roman"/>
        </w:rPr>
        <w:t>3. Công văn đề nghị của UBND cấp xã (Mẫu 7B)</w:t>
      </w:r>
    </w:p>
    <w:p w:rsidR="00F14528" w:rsidRPr="009720EB" w:rsidRDefault="00F14528" w:rsidP="00F14528">
      <w:pPr>
        <w:spacing w:before="120" w:after="120" w:line="380" w:lineRule="exact"/>
        <w:ind w:firstLine="567"/>
        <w:jc w:val="both"/>
        <w:rPr>
          <w:rFonts w:ascii="Times New Roman" w:hAnsi="Times New Roman"/>
          <w:spacing w:val="8"/>
        </w:rPr>
      </w:pPr>
      <w:r w:rsidRPr="009720EB">
        <w:rPr>
          <w:rFonts w:ascii="Times New Roman" w:hAnsi="Times New Roman"/>
          <w:b/>
          <w:i/>
          <w:spacing w:val="8"/>
        </w:rPr>
        <w:t>7.3.2. Số lượng hồ sơ:</w:t>
      </w:r>
      <w:r w:rsidRPr="009720EB">
        <w:rPr>
          <w:rFonts w:ascii="Times New Roman" w:hAnsi="Times New Roman"/>
          <w:spacing w:val="8"/>
        </w:rPr>
        <w:t xml:space="preserve">  01(bộ)</w:t>
      </w:r>
    </w:p>
    <w:p w:rsidR="00F14528" w:rsidRPr="009720EB" w:rsidRDefault="00F14528" w:rsidP="00F14528">
      <w:pPr>
        <w:spacing w:before="120" w:after="120" w:line="380" w:lineRule="exact"/>
        <w:ind w:firstLine="567"/>
        <w:jc w:val="both"/>
        <w:rPr>
          <w:rFonts w:ascii="Times New Roman" w:hAnsi="Times New Roman"/>
          <w:spacing w:val="8"/>
        </w:rPr>
      </w:pPr>
      <w:r w:rsidRPr="009720EB">
        <w:rPr>
          <w:rFonts w:ascii="Times New Roman" w:hAnsi="Times New Roman"/>
          <w:b/>
          <w:spacing w:val="-4"/>
        </w:rPr>
        <w:t>7.4. Thời hạn giải quyết:</w:t>
      </w:r>
      <w:r w:rsidRPr="009720EB">
        <w:rPr>
          <w:rFonts w:ascii="Times New Roman" w:hAnsi="Times New Roman"/>
          <w:spacing w:val="-4"/>
        </w:rPr>
        <w:t xml:space="preserve"> Chưa qui định cụ thể.</w:t>
      </w:r>
    </w:p>
    <w:p w:rsidR="00F14528" w:rsidRPr="009720EB" w:rsidRDefault="00F14528" w:rsidP="00F14528">
      <w:pPr>
        <w:spacing w:before="120" w:after="120" w:line="380" w:lineRule="exact"/>
        <w:ind w:firstLine="567"/>
        <w:jc w:val="both"/>
        <w:rPr>
          <w:rFonts w:ascii="Times New Roman" w:hAnsi="Times New Roman"/>
          <w:spacing w:val="8"/>
        </w:rPr>
      </w:pPr>
      <w:r w:rsidRPr="009720EB">
        <w:rPr>
          <w:rFonts w:ascii="Times New Roman" w:hAnsi="Times New Roman"/>
          <w:b/>
          <w:spacing w:val="8"/>
        </w:rPr>
        <w:t>7.5. Đối tượng thực hiện:</w:t>
      </w:r>
      <w:r w:rsidRPr="009720EB">
        <w:rPr>
          <w:rFonts w:ascii="Times New Roman" w:hAnsi="Times New Roman"/>
          <w:spacing w:val="8"/>
        </w:rPr>
        <w:t xml:space="preserve"> Cá nhân.</w:t>
      </w:r>
    </w:p>
    <w:p w:rsidR="00F14528" w:rsidRPr="009720EB" w:rsidRDefault="00F14528" w:rsidP="00F14528">
      <w:pPr>
        <w:spacing w:before="120" w:after="120" w:line="380" w:lineRule="exact"/>
        <w:ind w:firstLine="567"/>
        <w:jc w:val="both"/>
        <w:rPr>
          <w:rFonts w:ascii="Times New Roman" w:hAnsi="Times New Roman"/>
          <w:b/>
          <w:spacing w:val="8"/>
        </w:rPr>
      </w:pPr>
      <w:r w:rsidRPr="009720EB">
        <w:rPr>
          <w:rFonts w:ascii="Times New Roman" w:hAnsi="Times New Roman"/>
          <w:b/>
          <w:spacing w:val="8"/>
        </w:rPr>
        <w:t>7.6. Cơ quan thực hiện.</w:t>
      </w:r>
    </w:p>
    <w:p w:rsidR="00F14528" w:rsidRPr="009720EB" w:rsidRDefault="00F14528" w:rsidP="00F14528">
      <w:pPr>
        <w:spacing w:before="120" w:after="120" w:line="380" w:lineRule="exact"/>
        <w:ind w:firstLine="567"/>
        <w:jc w:val="both"/>
        <w:rPr>
          <w:rFonts w:ascii="Times New Roman" w:hAnsi="Times New Roman"/>
          <w:spacing w:val="8"/>
        </w:rPr>
      </w:pPr>
      <w:r w:rsidRPr="009720EB">
        <w:rPr>
          <w:rFonts w:ascii="Times New Roman" w:hAnsi="Times New Roman"/>
          <w:spacing w:val="8"/>
        </w:rPr>
        <w:t>- Cơ quan hoặc người có thẩm quyền quyết định:Ủy ban nhân dân cấp huyện</w:t>
      </w:r>
    </w:p>
    <w:p w:rsidR="00F14528" w:rsidRPr="009720EB" w:rsidRDefault="00F14528" w:rsidP="00F14528">
      <w:pPr>
        <w:spacing w:before="120" w:after="120" w:line="380" w:lineRule="exact"/>
        <w:ind w:firstLine="567"/>
        <w:jc w:val="both"/>
        <w:rPr>
          <w:rFonts w:ascii="Times New Roman" w:hAnsi="Times New Roman"/>
          <w:spacing w:val="8"/>
        </w:rPr>
      </w:pPr>
      <w:r w:rsidRPr="009720EB">
        <w:rPr>
          <w:rFonts w:ascii="Times New Roman" w:hAnsi="Times New Roman"/>
          <w:spacing w:val="8"/>
        </w:rPr>
        <w:t>- Cơ quan trực tiếp thực hiện: Phòng Lao động - TB&amp;XH.</w:t>
      </w:r>
    </w:p>
    <w:p w:rsidR="00F14528" w:rsidRPr="009720EB" w:rsidRDefault="00F14528" w:rsidP="00F14528">
      <w:pPr>
        <w:spacing w:before="120" w:after="120" w:line="380" w:lineRule="exact"/>
        <w:ind w:firstLine="567"/>
        <w:jc w:val="both"/>
        <w:rPr>
          <w:rFonts w:ascii="Times New Roman" w:hAnsi="Times New Roman"/>
          <w:spacing w:val="8"/>
        </w:rPr>
      </w:pPr>
      <w:r w:rsidRPr="009720EB">
        <w:rPr>
          <w:rFonts w:ascii="Times New Roman" w:hAnsi="Times New Roman"/>
          <w:spacing w:val="8"/>
        </w:rPr>
        <w:t>- Cơ quan phối hợp thực hiện: UBND cấp xã.</w:t>
      </w:r>
    </w:p>
    <w:p w:rsidR="00F14528" w:rsidRPr="009720EB" w:rsidRDefault="00F14528" w:rsidP="00F14528">
      <w:pPr>
        <w:spacing w:before="120" w:after="120" w:line="380" w:lineRule="exact"/>
        <w:ind w:firstLine="567"/>
        <w:jc w:val="both"/>
        <w:rPr>
          <w:rFonts w:ascii="Times New Roman" w:hAnsi="Times New Roman"/>
        </w:rPr>
      </w:pPr>
      <w:r w:rsidRPr="009720EB">
        <w:rPr>
          <w:rFonts w:ascii="Times New Roman" w:hAnsi="Times New Roman"/>
          <w:b/>
          <w:spacing w:val="8"/>
        </w:rPr>
        <w:lastRenderedPageBreak/>
        <w:t>7.7. Kết quả:</w:t>
      </w:r>
      <w:r w:rsidRPr="009720EB">
        <w:rPr>
          <w:rFonts w:ascii="Times New Roman" w:hAnsi="Times New Roman"/>
          <w:spacing w:val="8"/>
        </w:rPr>
        <w:t xml:space="preserve"> </w:t>
      </w:r>
      <w:r w:rsidRPr="009720EB">
        <w:rPr>
          <w:rFonts w:ascii="Times New Roman" w:hAnsi="Times New Roman"/>
        </w:rPr>
        <w:t>Công văn đề nghị của Ủy ban nhân dân huyện (8B) kèm danh sách đối tượng được hưởng Bảo hiểm y tế (Mẫu 9D)</w:t>
      </w:r>
    </w:p>
    <w:p w:rsidR="00F14528" w:rsidRPr="009720EB" w:rsidRDefault="00F14528" w:rsidP="00F14528">
      <w:pPr>
        <w:spacing w:before="120" w:after="120" w:line="380" w:lineRule="exact"/>
        <w:ind w:firstLine="567"/>
        <w:jc w:val="both"/>
        <w:rPr>
          <w:rFonts w:ascii="Times New Roman" w:hAnsi="Times New Roman"/>
          <w:spacing w:val="8"/>
        </w:rPr>
      </w:pPr>
      <w:r w:rsidRPr="009720EB">
        <w:rPr>
          <w:rFonts w:ascii="Times New Roman" w:hAnsi="Times New Roman"/>
          <w:b/>
          <w:spacing w:val="8"/>
        </w:rPr>
        <w:t>7.8. Phí, lệ phí:</w:t>
      </w:r>
      <w:r w:rsidRPr="009720EB">
        <w:rPr>
          <w:rFonts w:ascii="Times New Roman" w:hAnsi="Times New Roman"/>
          <w:spacing w:val="8"/>
        </w:rPr>
        <w:t xml:space="preserve"> Không.</w:t>
      </w:r>
    </w:p>
    <w:p w:rsidR="00F14528" w:rsidRPr="009720EB" w:rsidRDefault="00F14528" w:rsidP="00F14528">
      <w:pPr>
        <w:spacing w:before="120" w:after="120" w:line="380" w:lineRule="exact"/>
        <w:ind w:firstLine="567"/>
        <w:jc w:val="both"/>
        <w:rPr>
          <w:rFonts w:ascii="Times New Roman" w:hAnsi="Times New Roman"/>
          <w:spacing w:val="8"/>
        </w:rPr>
      </w:pPr>
      <w:r w:rsidRPr="009720EB">
        <w:rPr>
          <w:rFonts w:ascii="Times New Roman" w:hAnsi="Times New Roman"/>
          <w:b/>
          <w:spacing w:val="8"/>
        </w:rPr>
        <w:t>7.9. Tên mẫu đơn, mẫu tờ khai:</w:t>
      </w:r>
      <w:r w:rsidRPr="009720EB">
        <w:rPr>
          <w:rFonts w:ascii="Times New Roman" w:hAnsi="Times New Roman"/>
          <w:spacing w:val="8"/>
        </w:rPr>
        <w:t xml:space="preserve"> </w:t>
      </w:r>
    </w:p>
    <w:p w:rsidR="00F14528" w:rsidRPr="009720EB" w:rsidRDefault="00F14528" w:rsidP="00F14528">
      <w:pPr>
        <w:spacing w:before="120" w:after="120" w:line="380" w:lineRule="exact"/>
        <w:ind w:firstLine="567"/>
        <w:jc w:val="both"/>
        <w:rPr>
          <w:rFonts w:ascii="Times New Roman" w:hAnsi="Times New Roman"/>
        </w:rPr>
      </w:pPr>
      <w:r w:rsidRPr="009720EB">
        <w:rPr>
          <w:rFonts w:ascii="Times New Roman" w:hAnsi="Times New Roman"/>
        </w:rPr>
        <w:t>1. Công văn đề nghị của UBND cấp xã (Mẫu 7B)</w:t>
      </w:r>
    </w:p>
    <w:p w:rsidR="00F14528" w:rsidRPr="009720EB" w:rsidRDefault="00F14528" w:rsidP="00F14528">
      <w:pPr>
        <w:spacing w:before="120" w:after="120" w:line="380" w:lineRule="exact"/>
        <w:ind w:firstLine="567"/>
        <w:jc w:val="both"/>
        <w:rPr>
          <w:rFonts w:ascii="Times New Roman" w:hAnsi="Times New Roman"/>
        </w:rPr>
      </w:pPr>
      <w:r w:rsidRPr="009720EB">
        <w:rPr>
          <w:rFonts w:ascii="Times New Roman" w:hAnsi="Times New Roman"/>
        </w:rPr>
        <w:t>2. Công văn đề nghị của UBND huyện, thành phố (Mẫu 8B)</w:t>
      </w:r>
    </w:p>
    <w:p w:rsidR="00F14528" w:rsidRPr="009720EB" w:rsidRDefault="00F14528" w:rsidP="00F14528">
      <w:pPr>
        <w:spacing w:before="120" w:after="120" w:line="380" w:lineRule="exact"/>
        <w:ind w:firstLine="567"/>
        <w:jc w:val="both"/>
        <w:rPr>
          <w:rFonts w:ascii="Times New Roman" w:hAnsi="Times New Roman"/>
        </w:rPr>
      </w:pPr>
      <w:r w:rsidRPr="009720EB">
        <w:rPr>
          <w:rFonts w:ascii="Times New Roman" w:hAnsi="Times New Roman"/>
        </w:rPr>
        <w:t>3. Danh sách đối tượng được hưởng chế độ BHYT (Mẫu 9D)</w:t>
      </w:r>
    </w:p>
    <w:p w:rsidR="00F14528" w:rsidRPr="00951602" w:rsidRDefault="00F14528" w:rsidP="00F14528">
      <w:pPr>
        <w:pStyle w:val="NormalWeb"/>
        <w:spacing w:before="120" w:beforeAutospacing="0" w:after="120" w:afterAutospacing="0" w:line="380" w:lineRule="exact"/>
        <w:ind w:firstLine="567"/>
        <w:jc w:val="both"/>
        <w:rPr>
          <w:i/>
          <w:spacing w:val="-8"/>
          <w:sz w:val="28"/>
          <w:szCs w:val="28"/>
          <w:lang w:val="vi-VN"/>
        </w:rPr>
      </w:pPr>
      <w:r w:rsidRPr="00951602">
        <w:rPr>
          <w:i/>
          <w:iCs/>
          <w:spacing w:val="8"/>
          <w:sz w:val="28"/>
          <w:szCs w:val="28"/>
          <w:lang w:val="vi-VN"/>
        </w:rPr>
        <w:t>(</w:t>
      </w:r>
      <w:r w:rsidRPr="00951602">
        <w:rPr>
          <w:i/>
          <w:sz w:val="28"/>
          <w:szCs w:val="28"/>
          <w:lang w:val="vi-VN"/>
        </w:rPr>
        <w:t>Thông tư Liên tịch số 191/2005/TTLT-BQP-BLĐTBXH-BTC ngày 07/12/2005 của Liên Bộ Quốc phòng, Bộ Lao động - TB&amp;XH, Bộ Tài chính)</w:t>
      </w:r>
    </w:p>
    <w:p w:rsidR="00F14528" w:rsidRPr="009720EB" w:rsidRDefault="00F14528" w:rsidP="00F14528">
      <w:pPr>
        <w:spacing w:before="120" w:after="120" w:line="380" w:lineRule="exact"/>
        <w:ind w:firstLine="567"/>
        <w:jc w:val="both"/>
        <w:rPr>
          <w:rFonts w:ascii="Times New Roman" w:hAnsi="Times New Roman"/>
          <w:iCs/>
          <w:spacing w:val="8"/>
        </w:rPr>
      </w:pPr>
      <w:r w:rsidRPr="009720EB">
        <w:rPr>
          <w:rFonts w:ascii="Times New Roman" w:hAnsi="Times New Roman"/>
          <w:b/>
          <w:iCs/>
          <w:spacing w:val="8"/>
        </w:rPr>
        <w:t>7.10. Yêu cầu, điều kiện:</w:t>
      </w:r>
      <w:r w:rsidRPr="009720EB">
        <w:rPr>
          <w:rFonts w:ascii="Times New Roman" w:hAnsi="Times New Roman"/>
          <w:iCs/>
          <w:spacing w:val="8"/>
        </w:rPr>
        <w:t xml:space="preserve"> Không</w:t>
      </w:r>
    </w:p>
    <w:p w:rsidR="00F14528" w:rsidRPr="009720EB" w:rsidRDefault="00F14528" w:rsidP="00F14528">
      <w:pPr>
        <w:spacing w:before="120" w:after="120" w:line="380" w:lineRule="exact"/>
        <w:ind w:firstLine="567"/>
        <w:jc w:val="both"/>
        <w:rPr>
          <w:rFonts w:ascii="Times New Roman" w:hAnsi="Times New Roman"/>
          <w:b/>
          <w:iCs/>
          <w:spacing w:val="8"/>
        </w:rPr>
      </w:pPr>
      <w:r w:rsidRPr="009720EB">
        <w:rPr>
          <w:rFonts w:ascii="Times New Roman" w:hAnsi="Times New Roman"/>
          <w:b/>
          <w:iCs/>
          <w:spacing w:val="8"/>
        </w:rPr>
        <w:t>7.11. Căn cứ pháp lý.</w:t>
      </w:r>
    </w:p>
    <w:p w:rsidR="00F14528" w:rsidRPr="009720EB" w:rsidRDefault="00F14528" w:rsidP="00F14528">
      <w:pPr>
        <w:spacing w:before="120" w:after="120" w:line="380" w:lineRule="exact"/>
        <w:ind w:firstLine="567"/>
        <w:jc w:val="both"/>
        <w:rPr>
          <w:rFonts w:ascii="Times New Roman" w:hAnsi="Times New Roman"/>
        </w:rPr>
      </w:pPr>
      <w:r w:rsidRPr="009720EB">
        <w:rPr>
          <w:rFonts w:ascii="Times New Roman" w:hAnsi="Times New Roman"/>
        </w:rPr>
        <w:t>- Quyết định số 290/2005/QĐ-TTg ngày 8/11/2005 của Thủ tướng Chính phủ về chế độ chính sách đối với một số đối tượng trực tiếp tham gia kháng chiến chống Mỹ cứu nước nhưng chưa được hưởng chính sách của Đảng và Nhà nước.</w:t>
      </w:r>
    </w:p>
    <w:p w:rsidR="00F14528" w:rsidRPr="009720EB" w:rsidRDefault="00F14528" w:rsidP="00F14528">
      <w:pPr>
        <w:spacing w:before="120" w:after="120" w:line="340" w:lineRule="exact"/>
        <w:ind w:firstLine="720"/>
        <w:jc w:val="both"/>
        <w:rPr>
          <w:rFonts w:ascii="Times New Roman" w:hAnsi="Times New Roman"/>
        </w:rPr>
      </w:pPr>
      <w:r w:rsidRPr="009720EB">
        <w:rPr>
          <w:rFonts w:ascii="Times New Roman" w:hAnsi="Times New Roman"/>
          <w:noProof/>
        </w:rPr>
        <w:pict>
          <v:line id="_x0000_s1026" style="position:absolute;left:0;text-align:left;z-index:251660288" from="138pt,90pt" to="372pt,90pt"/>
        </w:pict>
      </w:r>
      <w:r w:rsidRPr="009720EB">
        <w:rPr>
          <w:rFonts w:ascii="Times New Roman" w:hAnsi="Times New Roman"/>
        </w:rPr>
        <w:t>- Thông tư số 191/2005/TTLT-BQP-BLĐTBXH-BTC ngày 07/12/2005 của liên Bộ Quốc phòng, Bộ Lao động -TBXH, Bộ Tài chính về hướng dẫn thực hiện Quyết định số 290/2005/QĐ-TTg ngày 8/11/2005 của Thủ tướng Chính phủ về chế độ chính sách đối với một số đối tượng trực tiếp tham gia kháng chiến chống Mỹ cứu nước nhưng chưa được hưởng chính sách của Đảng và Nhà nước.</w:t>
      </w:r>
    </w:p>
    <w:p w:rsidR="005D264C" w:rsidRDefault="005D264C"/>
    <w:sectPr w:rsidR="005D264C" w:rsidSect="007E78A9">
      <w:pgSz w:w="11907" w:h="16840" w:code="9"/>
      <w:pgMar w:top="1134" w:right="851"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40"/>
  <w:drawingGridVerticalSpacing w:val="381"/>
  <w:displayHorizontalDrawingGridEvery w:val="2"/>
  <w:characterSpacingControl w:val="doNotCompress"/>
  <w:compat/>
  <w:rsids>
    <w:rsidRoot w:val="00F14528"/>
    <w:rsid w:val="005039C7"/>
    <w:rsid w:val="005D264C"/>
    <w:rsid w:val="007E78A9"/>
    <w:rsid w:val="00F145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528"/>
    <w:pPr>
      <w:spacing w:before="0" w:after="0"/>
      <w:jc w:val="left"/>
    </w:pPr>
    <w:rPr>
      <w:rFonts w:ascii=".VnTime" w:eastAsia="Times New Roman" w:hAnsi=".VnTime" w:cs="Times New Roman"/>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1Char">
    <w:name w:val=" Char Char Char Char Char Char Char Char Char1 Char"/>
    <w:basedOn w:val="Normal"/>
    <w:next w:val="Normal"/>
    <w:autoRedefine/>
    <w:semiHidden/>
    <w:rsid w:val="00F14528"/>
    <w:pPr>
      <w:spacing w:before="120" w:after="120" w:line="312" w:lineRule="auto"/>
    </w:pPr>
    <w:rPr>
      <w:rFonts w:ascii="Times New Roman" w:hAnsi="Times New Roman"/>
      <w:szCs w:val="22"/>
      <w:lang w:val="en-US" w:eastAsia="en-US"/>
    </w:rPr>
  </w:style>
  <w:style w:type="paragraph" w:styleId="NormalWeb">
    <w:name w:val="Normal (Web)"/>
    <w:basedOn w:val="Normal"/>
    <w:rsid w:val="00F14528"/>
    <w:pPr>
      <w:spacing w:before="100" w:beforeAutospacing="1" w:after="100" w:afterAutospacing="1"/>
    </w:pPr>
    <w:rPr>
      <w:rFonts w:ascii="Times New Roman" w:hAnsi="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2324</Characters>
  <Application>Microsoft Office Word</Application>
  <DocSecurity>0</DocSecurity>
  <Lines>19</Lines>
  <Paragraphs>5</Paragraphs>
  <ScaleCrop>false</ScaleCrop>
  <Company/>
  <LinksUpToDate>false</LinksUpToDate>
  <CharactersWithSpaces>2726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ATcom</dc:creator>
  <cp:lastModifiedBy>ATcom</cp:lastModifiedBy>
  <cp:revision>1</cp:revision>
  <dcterms:created xsi:type="dcterms:W3CDTF">2018-09-15T06:55:00Z</dcterms:created>
  <dcterms:modified xsi:type="dcterms:W3CDTF">2018-09-15T06:55:00Z</dcterms:modified>
</cp:coreProperties>
</file>